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46A84610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</w:t>
      </w:r>
      <w:r w:rsidR="002D553E">
        <w:rPr>
          <w:rFonts w:ascii="Times New Roman" w:hAnsi="Times New Roman"/>
        </w:rPr>
        <w:t>2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0B4A56">
        <w:rPr>
          <w:rFonts w:ascii="Times New Roman" w:hAnsi="Times New Roman"/>
          <w:caps w:val="0"/>
        </w:rPr>
        <w:t>rugpjūčio</w:t>
      </w:r>
      <w:r w:rsidR="00CF04B6">
        <w:rPr>
          <w:rFonts w:ascii="Times New Roman" w:hAnsi="Times New Roman"/>
          <w:caps w:val="0"/>
        </w:rPr>
        <w:t xml:space="preserve"> </w:t>
      </w:r>
      <w:r w:rsidR="000B4A56">
        <w:rPr>
          <w:rFonts w:ascii="Times New Roman" w:hAnsi="Times New Roman"/>
          <w:caps w:val="0"/>
        </w:rPr>
        <w:t xml:space="preserve">     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788C80E0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(2022 m. </w:t>
      </w:r>
      <w:r w:rsidR="000B4A56">
        <w:rPr>
          <w:rStyle w:val="Emfaz"/>
          <w:i w:val="0"/>
        </w:rPr>
        <w:t>liepos</w:t>
      </w:r>
      <w:r w:rsidR="00CF04B6">
        <w:rPr>
          <w:rStyle w:val="Emfaz"/>
          <w:i w:val="0"/>
        </w:rPr>
        <w:t xml:space="preserve"> </w:t>
      </w:r>
      <w:r w:rsidR="000B4A56">
        <w:rPr>
          <w:rStyle w:val="Emfaz"/>
          <w:i w:val="0"/>
        </w:rPr>
        <w:t>5</w:t>
      </w:r>
      <w:r w:rsidR="00CF04B6">
        <w:rPr>
          <w:rStyle w:val="Emfaz"/>
          <w:i w:val="0"/>
        </w:rPr>
        <w:t xml:space="preserve"> d. sprendimo Nr. T11-</w:t>
      </w:r>
      <w:r w:rsidR="000B4A56">
        <w:rPr>
          <w:rStyle w:val="Emfaz"/>
          <w:i w:val="0"/>
        </w:rPr>
        <w:t>23</w:t>
      </w:r>
      <w:r w:rsidR="00CF04B6">
        <w:rPr>
          <w:rStyle w:val="Emfaz"/>
          <w:i w:val="0"/>
        </w:rPr>
        <w:t>7 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</w:t>
      </w:r>
      <w:proofErr w:type="spellStart"/>
      <w:r w:rsidR="00B326F1">
        <w:t>ir</w:t>
      </w:r>
      <w:proofErr w:type="spellEnd"/>
      <w:r w:rsidR="00B326F1">
        <w:t xml:space="preserve">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proofErr w:type="gramStart"/>
      <w:r w:rsidR="00B326F1" w:rsidRPr="00FC4959">
        <w:t>ją</w:t>
      </w:r>
      <w:proofErr w:type="spellEnd"/>
      <w:proofErr w:type="gram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</w:t>
      </w:r>
      <w:bookmarkStart w:id="2" w:name="_GoBack"/>
      <w:bookmarkEnd w:id="2"/>
      <w:r w:rsidR="00B326F1" w:rsidRPr="00FC4959">
        <w:rPr>
          <w:lang w:val="lt-LT"/>
        </w:rPr>
        <w:t>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431A8595" w:rsidR="00B326F1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Pr="00854F19">
        <w:rPr>
          <w:lang w:val="lt-LT"/>
        </w:rPr>
        <w:t>. Pakeisti Klaipėdos rajono savivaldybės strateginio veiklos plano 202</w:t>
      </w:r>
      <w:r w:rsidR="00384751" w:rsidRPr="00854F19">
        <w:rPr>
          <w:lang w:val="lt-LT"/>
        </w:rPr>
        <w:t>2</w:t>
      </w:r>
      <w:r w:rsidRPr="00854F19">
        <w:rPr>
          <w:lang w:val="lt-LT"/>
        </w:rPr>
        <w:t>–202</w:t>
      </w:r>
      <w:r w:rsidR="00384751" w:rsidRPr="00854F19">
        <w:rPr>
          <w:lang w:val="lt-LT"/>
        </w:rPr>
        <w:t>4</w:t>
      </w:r>
      <w:r w:rsidRPr="00854F19">
        <w:rPr>
          <w:lang w:val="lt-LT"/>
        </w:rPr>
        <w:t xml:space="preserve"> m. programų asignavimų suvestinę 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0F38F7FC" w:rsidR="007460A3" w:rsidRPr="00CC3E2B" w:rsidRDefault="00AF6325" w:rsidP="007460A3">
      <w:pPr>
        <w:rPr>
          <w:lang w:val="lt-LT"/>
        </w:rPr>
      </w:pPr>
      <w:r>
        <w:rPr>
          <w:lang w:val="lt-LT"/>
        </w:rPr>
        <w:t>S</w:t>
      </w:r>
      <w:r w:rsidR="007460A3">
        <w:rPr>
          <w:lang w:val="lt-LT"/>
        </w:rPr>
        <w:t xml:space="preserve">. </w:t>
      </w:r>
      <w:r>
        <w:rPr>
          <w:lang w:val="lt-LT"/>
        </w:rPr>
        <w:t>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418D2858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19275C">
        <w:rPr>
          <w:lang w:val="lt-LT"/>
        </w:rPr>
        <w:t>M. Šatkus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8"/>
        <w:gridCol w:w="2792"/>
        <w:gridCol w:w="3972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C251F46" w:rsidR="007460A3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GAILIUVIENĖ</w:t>
            </w:r>
          </w:p>
          <w:p w14:paraId="6EF49FFE" w14:textId="6ED3DB8E" w:rsidR="00364D53" w:rsidRDefault="00AF6325" w:rsidP="00364D53">
            <w:pPr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="00364D53">
              <w:rPr>
                <w:lang w:val="lt-LT"/>
              </w:rPr>
              <w:t xml:space="preserve">. </w:t>
            </w:r>
            <w:r>
              <w:rPr>
                <w:lang w:val="lt-LT"/>
              </w:rPr>
              <w:t>RIAUKIENĖ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5BC16F83" w:rsidR="007460A3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 xml:space="preserve">V. </w:t>
            </w:r>
            <w:r w:rsidR="0019275C">
              <w:rPr>
                <w:lang w:val="lt-LT"/>
              </w:rPr>
              <w:t>MATULAITYTĖ</w:t>
            </w:r>
          </w:p>
          <w:p w14:paraId="4E9AFCA8" w14:textId="63B7AD9E" w:rsidR="007460A3" w:rsidRPr="00245F46" w:rsidRDefault="0019275C" w:rsidP="007460A3">
            <w:pPr>
              <w:rPr>
                <w:lang w:val="lt-LT"/>
              </w:rPr>
            </w:pPr>
            <w:r>
              <w:rPr>
                <w:lang w:val="lt-LT"/>
              </w:rPr>
              <w:t>Č. BANEVIČIUS</w:t>
            </w:r>
          </w:p>
        </w:tc>
        <w:tc>
          <w:tcPr>
            <w:tcW w:w="4076" w:type="dxa"/>
            <w:shd w:val="clear" w:color="auto" w:fill="auto"/>
          </w:tcPr>
          <w:p w14:paraId="63EF4022" w14:textId="093930EB" w:rsidR="00167865" w:rsidRDefault="00167865" w:rsidP="00D74F07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479E3D43" w14:textId="1CFAFE01" w:rsidR="007460A3" w:rsidRPr="00245F46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2859042A" w:rsidR="00364D53" w:rsidRPr="00245F46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0890A50C" w:rsidR="007460A3" w:rsidRPr="00CC3E2B" w:rsidRDefault="007460A3" w:rsidP="00854F19">
      <w:pPr>
        <w:spacing w:after="60" w:line="360" w:lineRule="auto"/>
        <w:jc w:val="center"/>
        <w:rPr>
          <w:b/>
          <w:lang w:val="lt-LT"/>
        </w:rPr>
      </w:pP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582B1A2C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0B4A56">
        <w:rPr>
          <w:b/>
          <w:lang w:val="lt-LT"/>
        </w:rPr>
        <w:t>08</w:t>
      </w:r>
      <w:r w:rsidRPr="00095A65">
        <w:rPr>
          <w:b/>
          <w:lang w:val="en-US"/>
        </w:rPr>
        <w:t>-</w:t>
      </w:r>
      <w:r w:rsidR="0019275C">
        <w:rPr>
          <w:b/>
          <w:lang w:val="en-US"/>
        </w:rPr>
        <w:t>11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4E73DA2A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095A65">
        <w:rPr>
          <w:bCs/>
          <w:lang w:val="lt-LT"/>
        </w:rPr>
        <w:t xml:space="preserve">kuris buvo aptartas Klaipėdos rajono savivaldybės administracijos </w:t>
      </w:r>
      <w:r w:rsidRPr="00095A65">
        <w:rPr>
          <w:lang w:val="lt-LT"/>
        </w:rPr>
        <w:t>Strateginio planavimo darbo grupės</w:t>
      </w:r>
      <w:r w:rsidRPr="00095A65">
        <w:rPr>
          <w:bCs/>
          <w:lang w:val="lt-LT"/>
        </w:rPr>
        <w:t xml:space="preserve">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0B4A56">
        <w:rPr>
          <w:bCs/>
          <w:lang w:val="lt-LT"/>
        </w:rPr>
        <w:t xml:space="preserve">rugpjūčio </w:t>
      </w:r>
      <w:r w:rsidR="0019275C">
        <w:rPr>
          <w:bCs/>
          <w:lang w:val="lt-LT"/>
        </w:rPr>
        <w:t>5</w:t>
      </w:r>
      <w:r w:rsidR="000B4A56">
        <w:rPr>
          <w:bCs/>
          <w:lang w:val="lt-LT"/>
        </w:rPr>
        <w:t xml:space="preserve"> </w:t>
      </w:r>
      <w:r w:rsidRPr="00095A65">
        <w:rPr>
          <w:bCs/>
          <w:lang w:val="lt-LT"/>
        </w:rPr>
        <w:t>d. posėdyje bei aprobuotas Klaipėdos rajono savivaldybės Strateginio planavimo komisijos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0B4A56">
        <w:rPr>
          <w:bCs/>
          <w:lang w:val="lt-LT"/>
        </w:rPr>
        <w:t>rugpjūčio</w:t>
      </w:r>
      <w:r w:rsidRPr="00095A65">
        <w:rPr>
          <w:bCs/>
          <w:lang w:val="lt-LT"/>
        </w:rPr>
        <w:t xml:space="preserve"> </w:t>
      </w:r>
      <w:r w:rsidR="0019275C">
        <w:rPr>
          <w:bCs/>
          <w:lang w:val="lt-LT"/>
        </w:rPr>
        <w:t>9</w:t>
      </w:r>
      <w:r w:rsidRPr="00095A65">
        <w:rPr>
          <w:bCs/>
          <w:lang w:val="lt-LT"/>
        </w:rPr>
        <w:t xml:space="preserve"> d. posėdyje.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3E70EF1D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 w:rsidRPr="00330214">
        <w:t>- Klaipėdos rajono savivaldybės tarybos 202</w:t>
      </w:r>
      <w:r w:rsidR="00330214" w:rsidRPr="00330214">
        <w:t>2</w:t>
      </w:r>
      <w:r w:rsidRPr="00330214">
        <w:t xml:space="preserve"> m. </w:t>
      </w:r>
      <w:r w:rsidR="00330214" w:rsidRPr="00330214">
        <w:t>gegužės</w:t>
      </w:r>
      <w:r w:rsidRPr="00330214">
        <w:t xml:space="preserve"> 2</w:t>
      </w:r>
      <w:r w:rsidR="00330214" w:rsidRPr="00330214">
        <w:t>6</w:t>
      </w:r>
      <w:r w:rsidRPr="00330214">
        <w:t xml:space="preserve"> d. sprendimu Nr. T11-</w:t>
      </w:r>
      <w:r w:rsidR="00330214" w:rsidRPr="00330214">
        <w:t>180</w:t>
      </w:r>
      <w:r w:rsidRPr="00330214">
        <w:rPr>
          <w:rStyle w:val="Emfaz"/>
        </w:rPr>
        <w:t xml:space="preserve"> </w:t>
      </w:r>
      <w:r w:rsidRPr="00330214">
        <w:rPr>
          <w:rStyle w:val="Emfaz"/>
          <w:i w:val="0"/>
          <w:iCs w:val="0"/>
        </w:rPr>
        <w:t>„Dėl</w:t>
      </w:r>
      <w:r w:rsidRPr="00330214">
        <w:rPr>
          <w:rStyle w:val="Emfaz"/>
        </w:rPr>
        <w:t xml:space="preserve"> </w:t>
      </w:r>
      <w:r w:rsidRPr="00330214">
        <w:t xml:space="preserve">Klaipėdos rajono savivaldybės tarybos 2018 m. birželio 28 d. sprendimo Nr. T11-348 „Dėl </w:t>
      </w:r>
      <w:r w:rsidRPr="0033021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6D1C7929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330214"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600E4131" w:rsidR="00936291" w:rsidRDefault="00936291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0B4A56">
        <w:rPr>
          <w:iCs/>
          <w:lang w:val="lt-LT"/>
        </w:rPr>
        <w:t>;</w:t>
      </w:r>
    </w:p>
    <w:p w14:paraId="433F7825" w14:textId="436B3F55" w:rsidR="00AF6325" w:rsidRDefault="00AF6325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gegužės</w:t>
      </w:r>
      <w:r w:rsidRPr="00491CD4">
        <w:rPr>
          <w:lang w:val="lt-LT"/>
        </w:rPr>
        <w:t xml:space="preserve"> </w:t>
      </w:r>
      <w:r>
        <w:rPr>
          <w:lang w:val="lt-LT"/>
        </w:rPr>
        <w:t>26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T11-182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 w:rsidR="000B4A56">
        <w:rPr>
          <w:iCs/>
          <w:lang w:val="lt-LT"/>
        </w:rPr>
        <w:t>;</w:t>
      </w:r>
    </w:p>
    <w:p w14:paraId="5D63DA08" w14:textId="03C5A53B" w:rsidR="000B4A56" w:rsidRDefault="000B4A56" w:rsidP="000B4A56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rStyle w:val="Emfaz"/>
          <w:i w:val="0"/>
          <w:lang w:val="lt-LT"/>
        </w:rPr>
        <w:lastRenderedPageBreak/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liepos</w:t>
      </w:r>
      <w:r w:rsidRPr="00491CD4">
        <w:rPr>
          <w:lang w:val="lt-LT"/>
        </w:rPr>
        <w:t xml:space="preserve"> </w:t>
      </w:r>
      <w:r>
        <w:rPr>
          <w:lang w:val="lt-LT"/>
        </w:rPr>
        <w:t>5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T11-237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>
        <w:rPr>
          <w:iCs/>
          <w:lang w:val="lt-LT"/>
        </w:rPr>
        <w:t>.</w:t>
      </w:r>
    </w:p>
    <w:p w14:paraId="0469796C" w14:textId="77777777" w:rsidR="000B4A56" w:rsidRDefault="000B4A56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3E2B3C94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perskirstant Savivaldybės biudžeto lėšas tarp priemonių. Taip pat yra papildomai gaunamos VBD(</w:t>
      </w:r>
      <w:r w:rsidR="00095A65" w:rsidRPr="00095A65">
        <w:rPr>
          <w:lang w:val="lt-LT"/>
        </w:rPr>
        <w:t>UK</w:t>
      </w:r>
      <w:r w:rsidRPr="00095A65">
        <w:rPr>
          <w:lang w:val="lt-LT"/>
        </w:rPr>
        <w:t>)</w:t>
      </w:r>
      <w:r w:rsidR="00245F46">
        <w:rPr>
          <w:lang w:val="lt-LT"/>
        </w:rPr>
        <w:t>,</w:t>
      </w:r>
      <w:r w:rsidR="0019275C">
        <w:rPr>
          <w:lang w:val="lt-LT"/>
        </w:rPr>
        <w:t xml:space="preserve"> didinamas surenkamų pajamų planas</w:t>
      </w:r>
      <w:r w:rsidRPr="00095A65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2B9540B7" w14:textId="78016080" w:rsidR="00167865" w:rsidRPr="00CC3E2B" w:rsidRDefault="00167865" w:rsidP="00167865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19275C">
        <w:rPr>
          <w:lang w:val="lt-LT"/>
        </w:rPr>
        <w:t xml:space="preserve">vedėjas </w:t>
      </w:r>
      <w:r w:rsidR="0019275C">
        <w:rPr>
          <w:lang w:val="lt-LT"/>
        </w:rPr>
        <w:tab/>
        <w:t>Mindaugas Šatkus</w:t>
      </w:r>
      <w:r>
        <w:rPr>
          <w:lang w:val="lt-LT"/>
        </w:rPr>
        <w:t xml:space="preserve"> </w:t>
      </w:r>
    </w:p>
    <w:p w14:paraId="4A59BB2F" w14:textId="77777777" w:rsidR="00167865" w:rsidRDefault="00167865" w:rsidP="007460A3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EED90" w14:textId="77777777" w:rsidR="00802D74" w:rsidRDefault="00802D74">
      <w:r>
        <w:separator/>
      </w:r>
    </w:p>
  </w:endnote>
  <w:endnote w:type="continuationSeparator" w:id="0">
    <w:p w14:paraId="45709D40" w14:textId="77777777" w:rsidR="00802D74" w:rsidRDefault="0080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B52FD" w14:textId="77777777" w:rsidR="00802D74" w:rsidRDefault="00802D74">
      <w:r>
        <w:separator/>
      </w:r>
    </w:p>
  </w:footnote>
  <w:footnote w:type="continuationSeparator" w:id="0">
    <w:p w14:paraId="667BC3D6" w14:textId="77777777" w:rsidR="00802D74" w:rsidRDefault="00802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9275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9275C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4A56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933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865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75C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11EF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0214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1AC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61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2D74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206"/>
    <w:rsid w:val="00852770"/>
    <w:rsid w:val="00852F56"/>
    <w:rsid w:val="00853880"/>
    <w:rsid w:val="00853E09"/>
    <w:rsid w:val="0085428C"/>
    <w:rsid w:val="00854F19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325"/>
    <w:rsid w:val="00AF6D2C"/>
    <w:rsid w:val="00AF700A"/>
    <w:rsid w:val="00AF793A"/>
    <w:rsid w:val="00AF7954"/>
    <w:rsid w:val="00B00010"/>
    <w:rsid w:val="00B01218"/>
    <w:rsid w:val="00B013AE"/>
    <w:rsid w:val="00B01D58"/>
    <w:rsid w:val="00B024EF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4D4"/>
    <w:rsid w:val="00DA7DA1"/>
    <w:rsid w:val="00DB0F7D"/>
    <w:rsid w:val="00DB3B08"/>
    <w:rsid w:val="00DB3B1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4161</Words>
  <Characters>2372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Mindaugas Šatkus</cp:lastModifiedBy>
  <cp:revision>52</cp:revision>
  <cp:lastPrinted>2021-11-14T11:01:00Z</cp:lastPrinted>
  <dcterms:created xsi:type="dcterms:W3CDTF">2021-09-22T05:14:00Z</dcterms:created>
  <dcterms:modified xsi:type="dcterms:W3CDTF">2022-08-11T08:45:00Z</dcterms:modified>
</cp:coreProperties>
</file>